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289" w:type="dxa"/>
        <w:tblLook w:val="04A0" w:firstRow="1" w:lastRow="0" w:firstColumn="1" w:lastColumn="0" w:noHBand="0" w:noVBand="1"/>
      </w:tblPr>
      <w:tblGrid>
        <w:gridCol w:w="5174"/>
        <w:gridCol w:w="5175"/>
      </w:tblGrid>
      <w:tr w:rsidR="001E156E" w:rsidRPr="00BA3F09" w14:paraId="6A927229" w14:textId="77777777" w:rsidTr="001E156E">
        <w:trPr>
          <w:trHeight w:val="358"/>
        </w:trPr>
        <w:tc>
          <w:tcPr>
            <w:tcW w:w="10349" w:type="dxa"/>
            <w:gridSpan w:val="2"/>
          </w:tcPr>
          <w:p w14:paraId="6A917DC2" w14:textId="3893D1C2" w:rsidR="001E156E" w:rsidRPr="00BA3F09" w:rsidRDefault="001E156E" w:rsidP="002D670E">
            <w:pPr>
              <w:jc w:val="center"/>
              <w:rPr>
                <w:rFonts w:ascii="Comic Sans MS" w:hAnsi="Comic Sans MS"/>
              </w:rPr>
            </w:pPr>
            <w:r w:rsidRPr="57473C7C">
              <w:rPr>
                <w:rFonts w:ascii="Comic Sans MS" w:hAnsi="Comic Sans MS"/>
                <w:sz w:val="40"/>
                <w:szCs w:val="40"/>
              </w:rPr>
              <w:t>Curriculum overview Autumn 2 – Year 1</w:t>
            </w:r>
          </w:p>
        </w:tc>
      </w:tr>
      <w:tr w:rsidR="001E156E" w:rsidRPr="00BA3F09" w14:paraId="44583B98" w14:textId="77777777" w:rsidTr="002D18D1">
        <w:trPr>
          <w:trHeight w:val="358"/>
        </w:trPr>
        <w:tc>
          <w:tcPr>
            <w:tcW w:w="5174" w:type="dxa"/>
          </w:tcPr>
          <w:p w14:paraId="0F32844F" w14:textId="7097C33D" w:rsidR="001E156E" w:rsidRPr="001E156E" w:rsidRDefault="002D18D1" w:rsidP="002D670E">
            <w:pPr>
              <w:rPr>
                <w:rFonts w:ascii="Comic Sans MS" w:hAnsi="Comic Sans MS"/>
                <w:b/>
                <w:sz w:val="20"/>
                <w:szCs w:val="20"/>
              </w:rPr>
            </w:pPr>
            <w:r>
              <w:rPr>
                <w:noProof/>
                <w:lang w:eastAsia="en-GB"/>
              </w:rPr>
              <w:drawing>
                <wp:anchor distT="0" distB="0" distL="114300" distR="114300" simplePos="0" relativeHeight="251662336" behindDoc="0" locked="0" layoutInCell="1" allowOverlap="1" wp14:anchorId="41DC3E5E" wp14:editId="2E46EB2C">
                  <wp:simplePos x="0" y="0"/>
                  <wp:positionH relativeFrom="column">
                    <wp:posOffset>2534920</wp:posOffset>
                  </wp:positionH>
                  <wp:positionV relativeFrom="paragraph">
                    <wp:posOffset>60325</wp:posOffset>
                  </wp:positionV>
                  <wp:extent cx="746760" cy="323850"/>
                  <wp:effectExtent l="0" t="0" r="0" b="0"/>
                  <wp:wrapSquare wrapText="bothSides"/>
                  <wp:docPr id="228820348" name="Picture 3" descr="Inspirational Classrooms 3108403 &quot;Place Value Counters H T U Educational  Toy (Pack of 300):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4676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6E" w:rsidRPr="001E156E">
              <w:rPr>
                <w:rFonts w:ascii="Comic Sans MS" w:hAnsi="Comic Sans MS"/>
                <w:b/>
                <w:sz w:val="20"/>
                <w:szCs w:val="20"/>
              </w:rPr>
              <w:t xml:space="preserve">Maths </w:t>
            </w:r>
          </w:p>
          <w:p w14:paraId="5137CC3F" w14:textId="158CBEC0" w:rsidR="001E156E" w:rsidRPr="00BA3F09" w:rsidRDefault="001E156E" w:rsidP="002D670E">
            <w:pPr>
              <w:rPr>
                <w:rFonts w:ascii="Comic Sans MS" w:hAnsi="Comic Sans MS"/>
                <w:sz w:val="20"/>
                <w:szCs w:val="20"/>
              </w:rPr>
            </w:pPr>
            <w:r w:rsidRPr="57473C7C">
              <w:rPr>
                <w:rFonts w:ascii="Comic Sans MS" w:hAnsi="Comic Sans MS"/>
                <w:sz w:val="20"/>
                <w:szCs w:val="20"/>
              </w:rPr>
              <w:t xml:space="preserve">This term we will be exploring addition and subtraction 1-10, place value 1-20 and geometry: shape. We will be looking at how we can manipulate numbers and change them by adding and subtracting. We will also be building on our place value knowledge of 10 up to 20. Like last term, we will be exploring these in a variety of contexts. Finally we will explore shape, we will explore names, properties and look for them in our own environment. </w:t>
            </w:r>
          </w:p>
        </w:tc>
        <w:tc>
          <w:tcPr>
            <w:tcW w:w="5175" w:type="dxa"/>
          </w:tcPr>
          <w:p w14:paraId="6D550BF8" w14:textId="19E2D4E6" w:rsidR="001E156E" w:rsidRPr="001E156E" w:rsidRDefault="002D18D1" w:rsidP="002D670E">
            <w:pPr>
              <w:rPr>
                <w:b/>
                <w:sz w:val="20"/>
                <w:szCs w:val="20"/>
              </w:rPr>
            </w:pPr>
            <w:r>
              <w:rPr>
                <w:noProof/>
                <w:lang w:eastAsia="en-GB"/>
              </w:rPr>
              <w:drawing>
                <wp:anchor distT="0" distB="0" distL="114300" distR="114300" simplePos="0" relativeHeight="251661312" behindDoc="0" locked="0" layoutInCell="1" allowOverlap="1" wp14:anchorId="613C2DC7" wp14:editId="1D2D9B3E">
                  <wp:simplePos x="0" y="0"/>
                  <wp:positionH relativeFrom="column">
                    <wp:posOffset>2555240</wp:posOffset>
                  </wp:positionH>
                  <wp:positionV relativeFrom="paragraph">
                    <wp:posOffset>60960</wp:posOffset>
                  </wp:positionV>
                  <wp:extent cx="467995" cy="381000"/>
                  <wp:effectExtent l="0" t="0" r="8255" b="0"/>
                  <wp:wrapSquare wrapText="bothSides"/>
                  <wp:docPr id="2033657077" name="Picture 12" descr="My Pet Star: Amazon.co.uk: Averiss, Corrinne, Beardshaw, Rosalind: 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6799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6E" w:rsidRPr="001E156E">
              <w:rPr>
                <w:rFonts w:ascii="Comic Sans MS" w:hAnsi="Comic Sans MS"/>
                <w:b/>
                <w:sz w:val="20"/>
                <w:szCs w:val="20"/>
              </w:rPr>
              <w:t xml:space="preserve">English </w:t>
            </w:r>
          </w:p>
          <w:p w14:paraId="72B9289E" w14:textId="5A5C4414" w:rsidR="001E156E" w:rsidRPr="008E4A1B" w:rsidRDefault="001E156E" w:rsidP="002D670E">
            <w:pPr>
              <w:rPr>
                <w:rFonts w:ascii="Comic Sans MS" w:hAnsi="Comic Sans MS"/>
                <w:sz w:val="20"/>
                <w:szCs w:val="20"/>
              </w:rPr>
            </w:pPr>
            <w:r w:rsidRPr="57473C7C">
              <w:rPr>
                <w:rFonts w:ascii="Comic Sans MS" w:hAnsi="Comic Sans MS"/>
                <w:sz w:val="20"/>
                <w:szCs w:val="20"/>
              </w:rPr>
              <w:t>We will be writing in our English lessons 3 times a week, using a short burst teaching style. We will be still be basing our writing activities around stories. Some of our key stimuluses will be ‘My Pet Star</w:t>
            </w:r>
            <w:r>
              <w:rPr>
                <w:rFonts w:ascii="Comic Sans MS" w:hAnsi="Comic Sans MS"/>
                <w:sz w:val="20"/>
                <w:szCs w:val="20"/>
              </w:rPr>
              <w:t>’</w:t>
            </w:r>
            <w:r w:rsidRPr="57473C7C">
              <w:rPr>
                <w:rFonts w:ascii="Comic Sans MS" w:hAnsi="Comic Sans MS"/>
                <w:sz w:val="20"/>
                <w:szCs w:val="20"/>
              </w:rPr>
              <w:t xml:space="preserve"> and </w:t>
            </w:r>
            <w:r>
              <w:rPr>
                <w:rFonts w:ascii="Comic Sans MS" w:hAnsi="Comic Sans MS"/>
                <w:sz w:val="20"/>
                <w:szCs w:val="20"/>
              </w:rPr>
              <w:t>‘</w:t>
            </w:r>
            <w:r w:rsidRPr="57473C7C">
              <w:rPr>
                <w:rFonts w:ascii="Comic Sans MS" w:hAnsi="Comic Sans MS"/>
                <w:sz w:val="20"/>
                <w:szCs w:val="20"/>
              </w:rPr>
              <w:t>The Man and on the Moon</w:t>
            </w:r>
            <w:r>
              <w:rPr>
                <w:rFonts w:ascii="Comic Sans MS" w:hAnsi="Comic Sans MS"/>
                <w:sz w:val="20"/>
                <w:szCs w:val="20"/>
              </w:rPr>
              <w:t>’</w:t>
            </w:r>
            <w:r w:rsidRPr="57473C7C">
              <w:rPr>
                <w:rFonts w:ascii="Comic Sans MS" w:hAnsi="Comic Sans MS"/>
                <w:sz w:val="20"/>
                <w:szCs w:val="20"/>
              </w:rPr>
              <w:t xml:space="preserve">.  Throughout this term our key focus will be learning to write simple sentences whilst applying our phonics from our Read, Write, Inc lessons. </w:t>
            </w:r>
          </w:p>
        </w:tc>
      </w:tr>
      <w:tr w:rsidR="001E156E" w14:paraId="75A650EA" w14:textId="77777777" w:rsidTr="002D18D1">
        <w:trPr>
          <w:trHeight w:val="358"/>
        </w:trPr>
        <w:tc>
          <w:tcPr>
            <w:tcW w:w="5174" w:type="dxa"/>
          </w:tcPr>
          <w:p w14:paraId="07F31C5A" w14:textId="537E85F8" w:rsidR="001E156E" w:rsidRDefault="002D18D1" w:rsidP="002D670E">
            <w:pPr>
              <w:rPr>
                <w:rFonts w:ascii="Comic Sans MS" w:hAnsi="Comic Sans MS"/>
                <w:sz w:val="20"/>
                <w:szCs w:val="20"/>
              </w:rPr>
            </w:pPr>
            <w:r>
              <w:rPr>
                <w:noProof/>
                <w:lang w:eastAsia="en-GB"/>
              </w:rPr>
              <w:drawing>
                <wp:anchor distT="0" distB="0" distL="114300" distR="114300" simplePos="0" relativeHeight="251663360" behindDoc="0" locked="0" layoutInCell="1" allowOverlap="1" wp14:anchorId="3E0B4BA2" wp14:editId="76B0C6C8">
                  <wp:simplePos x="0" y="0"/>
                  <wp:positionH relativeFrom="column">
                    <wp:posOffset>2447290</wp:posOffset>
                  </wp:positionH>
                  <wp:positionV relativeFrom="paragraph">
                    <wp:posOffset>9525</wp:posOffset>
                  </wp:positionV>
                  <wp:extent cx="756920" cy="295275"/>
                  <wp:effectExtent l="0" t="0" r="5080" b="9525"/>
                  <wp:wrapSquare wrapText="bothSides"/>
                  <wp:docPr id="1456728476" name="Picture 1"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92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56E" w:rsidRPr="001E156E">
              <w:rPr>
                <w:rFonts w:ascii="Comic Sans MS" w:hAnsi="Comic Sans MS"/>
                <w:b/>
                <w:sz w:val="20"/>
                <w:szCs w:val="20"/>
              </w:rPr>
              <w:t>Phonics</w:t>
            </w:r>
            <w:r w:rsidR="001E156E" w:rsidRPr="57473C7C">
              <w:rPr>
                <w:rFonts w:ascii="Comic Sans MS" w:hAnsi="Comic Sans MS"/>
                <w:sz w:val="20"/>
                <w:szCs w:val="20"/>
              </w:rPr>
              <w:t xml:space="preserve"> </w:t>
            </w:r>
          </w:p>
          <w:p w14:paraId="71D411B8" w14:textId="76C6D22D" w:rsidR="001E156E" w:rsidRDefault="001E156E" w:rsidP="002D18D1">
            <w:pPr>
              <w:rPr>
                <w:rFonts w:ascii="Comic Sans MS" w:hAnsi="Comic Sans MS"/>
                <w:sz w:val="20"/>
                <w:szCs w:val="20"/>
              </w:rPr>
            </w:pPr>
            <w:r>
              <w:rPr>
                <w:rFonts w:ascii="Comic Sans MS" w:hAnsi="Comic Sans MS"/>
                <w:sz w:val="20"/>
                <w:szCs w:val="20"/>
              </w:rPr>
              <w:t xml:space="preserve">Read, </w:t>
            </w:r>
            <w:r w:rsidRPr="57473C7C">
              <w:rPr>
                <w:rFonts w:ascii="Comic Sans MS" w:hAnsi="Comic Sans MS"/>
                <w:sz w:val="20"/>
                <w:szCs w:val="20"/>
              </w:rPr>
              <w:t>Write, Inc is continuing at Buckfastleigh school for 1 hour a day. It is a structured programme that teaches children to read. Children will be placed in stage, not age groups, which means that everyone will be at the perfect challenge level for their next step of learning. Children are taught sounds and then supported to read them then apply them when spelling.</w:t>
            </w:r>
          </w:p>
        </w:tc>
        <w:tc>
          <w:tcPr>
            <w:tcW w:w="5175" w:type="dxa"/>
          </w:tcPr>
          <w:p w14:paraId="7B38CE4E" w14:textId="1E062838" w:rsidR="001E156E" w:rsidRPr="001E156E" w:rsidRDefault="001E156E" w:rsidP="001E156E">
            <w:pPr>
              <w:rPr>
                <w:rFonts w:ascii="Comic Sans MS" w:hAnsi="Comic Sans MS"/>
                <w:b/>
                <w:sz w:val="20"/>
                <w:szCs w:val="20"/>
              </w:rPr>
            </w:pPr>
            <w:r>
              <w:rPr>
                <w:noProof/>
                <w:lang w:eastAsia="en-GB"/>
              </w:rPr>
              <w:drawing>
                <wp:anchor distT="0" distB="0" distL="114300" distR="114300" simplePos="0" relativeHeight="251668480" behindDoc="0" locked="0" layoutInCell="1" allowOverlap="1" wp14:anchorId="1C7F7806" wp14:editId="6A8C21ED">
                  <wp:simplePos x="0" y="0"/>
                  <wp:positionH relativeFrom="column">
                    <wp:posOffset>2098675</wp:posOffset>
                  </wp:positionH>
                  <wp:positionV relativeFrom="paragraph">
                    <wp:posOffset>26670</wp:posOffset>
                  </wp:positionV>
                  <wp:extent cx="929368" cy="522559"/>
                  <wp:effectExtent l="0" t="0" r="4445" b="0"/>
                  <wp:wrapSquare wrapText="bothSides"/>
                  <wp:docPr id="505323167" name="Picture 15" descr="111 Teddy Bear Umbrella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29368" cy="522559"/>
                          </a:xfrm>
                          <a:prstGeom prst="rect">
                            <a:avLst/>
                          </a:prstGeom>
                          <a:noFill/>
                          <a:ln>
                            <a:noFill/>
                          </a:ln>
                        </pic:spPr>
                      </pic:pic>
                    </a:graphicData>
                  </a:graphic>
                </wp:anchor>
              </w:drawing>
            </w:r>
            <w:r w:rsidRPr="001E156E">
              <w:rPr>
                <w:rFonts w:ascii="Comic Sans MS" w:hAnsi="Comic Sans MS"/>
                <w:b/>
                <w:sz w:val="20"/>
                <w:szCs w:val="20"/>
              </w:rPr>
              <w:t>Science</w:t>
            </w:r>
          </w:p>
          <w:p w14:paraId="14B4C2EA" w14:textId="759CDE39" w:rsidR="001E156E" w:rsidRDefault="001E156E" w:rsidP="001E156E">
            <w:pPr>
              <w:rPr>
                <w:rFonts w:ascii="Comic Sans MS" w:hAnsi="Comic Sans MS"/>
                <w:sz w:val="20"/>
                <w:szCs w:val="20"/>
              </w:rPr>
            </w:pPr>
            <w:r w:rsidRPr="57473C7C">
              <w:rPr>
                <w:rFonts w:ascii="Comic Sans MS" w:hAnsi="Comic Sans MS"/>
                <w:sz w:val="20"/>
                <w:szCs w:val="20"/>
              </w:rPr>
              <w:t>Our theme for science is ‘materials.’ We will be exploring what things  are  made from and why.  We will be describing the properties of materials and then experimenting which materials are fit for purpose. We will be creating our own teddy umbrellas, so we will need to find out which material is the most waterproof.</w:t>
            </w:r>
          </w:p>
        </w:tc>
      </w:tr>
      <w:tr w:rsidR="001E156E" w:rsidRPr="00BA3F09" w14:paraId="0A5C515C" w14:textId="77777777" w:rsidTr="002D18D1">
        <w:trPr>
          <w:trHeight w:val="1521"/>
        </w:trPr>
        <w:tc>
          <w:tcPr>
            <w:tcW w:w="5174" w:type="dxa"/>
          </w:tcPr>
          <w:p w14:paraId="087B0CE9" w14:textId="234C2290" w:rsidR="001E156E" w:rsidRPr="001E156E" w:rsidRDefault="001E156E" w:rsidP="002D670E">
            <w:pPr>
              <w:rPr>
                <w:rFonts w:ascii="Comic Sans MS" w:hAnsi="Comic Sans MS"/>
                <w:b/>
                <w:sz w:val="20"/>
                <w:szCs w:val="20"/>
              </w:rPr>
            </w:pPr>
            <w:r w:rsidRPr="001E156E">
              <w:rPr>
                <w:b/>
                <w:noProof/>
                <w:lang w:eastAsia="en-GB"/>
              </w:rPr>
              <w:drawing>
                <wp:anchor distT="0" distB="0" distL="114300" distR="114300" simplePos="0" relativeHeight="251665408" behindDoc="0" locked="0" layoutInCell="1" allowOverlap="1" wp14:anchorId="233CC29A" wp14:editId="24FFC26F">
                  <wp:simplePos x="0" y="0"/>
                  <wp:positionH relativeFrom="column">
                    <wp:posOffset>2811145</wp:posOffset>
                  </wp:positionH>
                  <wp:positionV relativeFrom="paragraph">
                    <wp:posOffset>46355</wp:posOffset>
                  </wp:positionV>
                  <wp:extent cx="514350" cy="721360"/>
                  <wp:effectExtent l="0" t="0" r="0" b="2540"/>
                  <wp:wrapSquare wrapText="bothSides"/>
                  <wp:docPr id="218180286" name="Picture 13" descr="Simple Map of the UK - HE1206847 | Hop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4" cstate="print">
                            <a:extLst>
                              <a:ext uri="{28A0092B-C50C-407E-A947-70E740481C1C}">
                                <a14:useLocalDpi xmlns:a14="http://schemas.microsoft.com/office/drawing/2010/main" val="0"/>
                              </a:ext>
                            </a:extLst>
                          </a:blip>
                          <a:srcRect l="14524" r="14172"/>
                          <a:stretch/>
                        </pic:blipFill>
                        <pic:spPr bwMode="auto">
                          <a:xfrm>
                            <a:off x="0" y="0"/>
                            <a:ext cx="51435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56E">
              <w:rPr>
                <w:rFonts w:ascii="Comic Sans MS" w:hAnsi="Comic Sans MS"/>
                <w:b/>
                <w:sz w:val="20"/>
                <w:szCs w:val="20"/>
              </w:rPr>
              <w:t>Geography</w:t>
            </w:r>
          </w:p>
          <w:p w14:paraId="1C402ADC" w14:textId="45D91F22" w:rsidR="001E156E" w:rsidRPr="00BA3F09" w:rsidRDefault="001E156E" w:rsidP="002D670E">
            <w:pPr>
              <w:rPr>
                <w:rFonts w:ascii="Comic Sans MS" w:hAnsi="Comic Sans MS"/>
                <w:sz w:val="20"/>
                <w:szCs w:val="20"/>
              </w:rPr>
            </w:pPr>
            <w:r w:rsidRPr="57473C7C">
              <w:rPr>
                <w:rFonts w:ascii="Comic Sans MS" w:hAnsi="Comic Sans MS"/>
                <w:sz w:val="20"/>
                <w:szCs w:val="20"/>
              </w:rPr>
              <w:t xml:space="preserve">In geography our topic will be ‘Bright Lights and Big Cities.’ We will be exploring the four countries that make the UK and exploring human and man-made features within our own environment. </w:t>
            </w:r>
          </w:p>
        </w:tc>
        <w:tc>
          <w:tcPr>
            <w:tcW w:w="5175" w:type="dxa"/>
          </w:tcPr>
          <w:p w14:paraId="64B8E89A" w14:textId="197FB4A1" w:rsidR="001E156E" w:rsidRPr="001E156E" w:rsidRDefault="001E156E" w:rsidP="002D670E">
            <w:pPr>
              <w:spacing w:line="259" w:lineRule="auto"/>
              <w:rPr>
                <w:rFonts w:ascii="Comic Sans MS" w:hAnsi="Comic Sans MS"/>
                <w:b/>
                <w:sz w:val="20"/>
                <w:szCs w:val="20"/>
              </w:rPr>
            </w:pPr>
            <w:r w:rsidRPr="001E156E">
              <w:rPr>
                <w:b/>
                <w:noProof/>
                <w:lang w:eastAsia="en-GB"/>
              </w:rPr>
              <w:drawing>
                <wp:anchor distT="0" distB="0" distL="114300" distR="114300" simplePos="0" relativeHeight="251666432" behindDoc="0" locked="0" layoutInCell="1" allowOverlap="1" wp14:anchorId="3AD6C2AF" wp14:editId="514538A4">
                  <wp:simplePos x="0" y="0"/>
                  <wp:positionH relativeFrom="column">
                    <wp:posOffset>1863725</wp:posOffset>
                  </wp:positionH>
                  <wp:positionV relativeFrom="paragraph">
                    <wp:posOffset>84455</wp:posOffset>
                  </wp:positionV>
                  <wp:extent cx="861695" cy="447675"/>
                  <wp:effectExtent l="0" t="0" r="0" b="9525"/>
                  <wp:wrapSquare wrapText="bothSides"/>
                  <wp:docPr id="1313397618" name="Picture 131339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1695" cy="447675"/>
                          </a:xfrm>
                          <a:prstGeom prst="rect">
                            <a:avLst/>
                          </a:prstGeom>
                        </pic:spPr>
                      </pic:pic>
                    </a:graphicData>
                  </a:graphic>
                  <wp14:sizeRelH relativeFrom="margin">
                    <wp14:pctWidth>0</wp14:pctWidth>
                  </wp14:sizeRelH>
                  <wp14:sizeRelV relativeFrom="margin">
                    <wp14:pctHeight>0</wp14:pctHeight>
                  </wp14:sizeRelV>
                </wp:anchor>
              </w:drawing>
            </w:r>
            <w:r w:rsidRPr="001E156E">
              <w:rPr>
                <w:rFonts w:ascii="Comic Sans MS" w:hAnsi="Comic Sans MS"/>
                <w:b/>
                <w:sz w:val="20"/>
                <w:szCs w:val="20"/>
              </w:rPr>
              <w:t>Design Technology</w:t>
            </w:r>
          </w:p>
          <w:p w14:paraId="673F819D" w14:textId="067B715F" w:rsidR="001E156E" w:rsidRPr="001E156E" w:rsidRDefault="001E156E" w:rsidP="002D670E">
            <w:pPr>
              <w:rPr>
                <w:rFonts w:ascii="Comic Sans MS" w:hAnsi="Comic Sans MS"/>
                <w:sz w:val="20"/>
                <w:szCs w:val="20"/>
              </w:rPr>
            </w:pPr>
            <w:r w:rsidRPr="57473C7C">
              <w:rPr>
                <w:rFonts w:ascii="Comic Sans MS" w:hAnsi="Comic Sans MS"/>
                <w:sz w:val="20"/>
                <w:szCs w:val="20"/>
              </w:rPr>
              <w:t>Our D + T focus this term will be linked to our Geography. As we explore London landmarks w</w:t>
            </w:r>
            <w:r>
              <w:rPr>
                <w:rFonts w:ascii="Comic Sans MS" w:hAnsi="Comic Sans MS"/>
                <w:sz w:val="20"/>
                <w:szCs w:val="20"/>
              </w:rPr>
              <w:t>e will be creating our own taxi</w:t>
            </w:r>
            <w:r w:rsidRPr="57473C7C">
              <w:rPr>
                <w:rFonts w:ascii="Comic Sans MS" w:hAnsi="Comic Sans MS"/>
                <w:sz w:val="20"/>
                <w:szCs w:val="20"/>
              </w:rPr>
              <w:t xml:space="preserve">s. These vehicles will have working axles and wheels. </w:t>
            </w:r>
          </w:p>
        </w:tc>
      </w:tr>
      <w:tr w:rsidR="001E156E" w:rsidRPr="00BA3F09" w14:paraId="20C0F438" w14:textId="77777777" w:rsidTr="002D18D1">
        <w:trPr>
          <w:trHeight w:val="1173"/>
        </w:trPr>
        <w:tc>
          <w:tcPr>
            <w:tcW w:w="5174" w:type="dxa"/>
          </w:tcPr>
          <w:p w14:paraId="12A9EA6D" w14:textId="77777777" w:rsidR="001E156E" w:rsidRPr="001E156E" w:rsidRDefault="001E156E" w:rsidP="002D670E">
            <w:pPr>
              <w:rPr>
                <w:rFonts w:ascii="Comic Sans MS" w:hAnsi="Comic Sans MS"/>
                <w:b/>
                <w:sz w:val="20"/>
                <w:szCs w:val="20"/>
              </w:rPr>
            </w:pPr>
            <w:r w:rsidRPr="001E156E">
              <w:rPr>
                <w:rFonts w:ascii="Comic Sans MS" w:hAnsi="Comic Sans MS"/>
                <w:b/>
                <w:noProof/>
                <w:lang w:eastAsia="en-GB"/>
              </w:rPr>
              <w:drawing>
                <wp:anchor distT="0" distB="0" distL="114300" distR="114300" simplePos="0" relativeHeight="251659264" behindDoc="0" locked="0" layoutInCell="1" allowOverlap="1" wp14:anchorId="77278AE1" wp14:editId="35EEAE61">
                  <wp:simplePos x="0" y="0"/>
                  <wp:positionH relativeFrom="column">
                    <wp:posOffset>2610485</wp:posOffset>
                  </wp:positionH>
                  <wp:positionV relativeFrom="paragraph">
                    <wp:posOffset>13335</wp:posOffset>
                  </wp:positionV>
                  <wp:extent cx="581025" cy="372745"/>
                  <wp:effectExtent l="0" t="0" r="9525" b="8255"/>
                  <wp:wrapSquare wrapText="bothSides"/>
                  <wp:docPr id="6" name="Picture 6" descr="5 Foot Strengthening Exercises to Improve Speed, Power, and Balance |  Breaking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Foot Strengthening Exercises to Improve Speed, Power, and Balance |  Breaking Mus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6E">
              <w:rPr>
                <w:rFonts w:ascii="Comic Sans MS" w:hAnsi="Comic Sans MS"/>
                <w:b/>
                <w:sz w:val="20"/>
                <w:szCs w:val="20"/>
              </w:rPr>
              <w:t xml:space="preserve">PE </w:t>
            </w:r>
          </w:p>
          <w:p w14:paraId="284DB122" w14:textId="3CD28F03" w:rsidR="001E156E" w:rsidRPr="00BA3F09" w:rsidRDefault="001E156E" w:rsidP="002D670E">
            <w:pPr>
              <w:rPr>
                <w:rFonts w:ascii="Comic Sans MS" w:hAnsi="Comic Sans MS"/>
                <w:sz w:val="20"/>
                <w:szCs w:val="20"/>
              </w:rPr>
            </w:pPr>
            <w:r w:rsidRPr="57473C7C">
              <w:rPr>
                <w:rFonts w:ascii="Comic Sans MS" w:hAnsi="Comic Sans MS"/>
                <w:sz w:val="20"/>
                <w:szCs w:val="20"/>
              </w:rPr>
              <w:t>Our PE day is</w:t>
            </w:r>
            <w:r w:rsidR="002D18D1">
              <w:rPr>
                <w:rFonts w:ascii="Comic Sans MS" w:hAnsi="Comic Sans MS"/>
                <w:sz w:val="20"/>
                <w:szCs w:val="20"/>
              </w:rPr>
              <w:t xml:space="preserve"> Thursday (full PE kit</w:t>
            </w:r>
            <w:r w:rsidRPr="57473C7C">
              <w:rPr>
                <w:rFonts w:ascii="Comic Sans MS" w:hAnsi="Comic Sans MS"/>
                <w:sz w:val="20"/>
                <w:szCs w:val="20"/>
              </w:rPr>
              <w:t>)</w:t>
            </w:r>
            <w:r w:rsidR="002D18D1">
              <w:rPr>
                <w:rFonts w:ascii="Comic Sans MS" w:hAnsi="Comic Sans MS"/>
                <w:sz w:val="20"/>
                <w:szCs w:val="20"/>
              </w:rPr>
              <w:t>.</w:t>
            </w:r>
            <w:bookmarkStart w:id="0" w:name="_GoBack"/>
            <w:bookmarkEnd w:id="0"/>
            <w:r w:rsidRPr="57473C7C">
              <w:rPr>
                <w:rFonts w:ascii="Comic Sans MS" w:hAnsi="Comic Sans MS"/>
                <w:sz w:val="20"/>
                <w:szCs w:val="20"/>
              </w:rPr>
              <w:t xml:space="preserve"> We will then be exploring dance with Mr Pepper on a Friday (just shoes required) </w:t>
            </w:r>
          </w:p>
        </w:tc>
        <w:tc>
          <w:tcPr>
            <w:tcW w:w="5175" w:type="dxa"/>
          </w:tcPr>
          <w:p w14:paraId="47911B26" w14:textId="4DB12366" w:rsidR="001E156E" w:rsidRPr="001E156E" w:rsidRDefault="001E156E" w:rsidP="002D670E">
            <w:pPr>
              <w:rPr>
                <w:rFonts w:ascii="Comic Sans MS" w:hAnsi="Comic Sans MS"/>
                <w:b/>
                <w:sz w:val="20"/>
                <w:szCs w:val="20"/>
              </w:rPr>
            </w:pPr>
            <w:r>
              <w:rPr>
                <w:noProof/>
                <w:lang w:eastAsia="en-GB"/>
              </w:rPr>
              <w:drawing>
                <wp:anchor distT="0" distB="0" distL="114300" distR="114300" simplePos="0" relativeHeight="251660288" behindDoc="1" locked="0" layoutInCell="1" allowOverlap="1" wp14:anchorId="1EFBC767" wp14:editId="021D503B">
                  <wp:simplePos x="0" y="0"/>
                  <wp:positionH relativeFrom="column">
                    <wp:posOffset>2128520</wp:posOffset>
                  </wp:positionH>
                  <wp:positionV relativeFrom="paragraph">
                    <wp:posOffset>92075</wp:posOffset>
                  </wp:positionV>
                  <wp:extent cx="844550" cy="542925"/>
                  <wp:effectExtent l="0" t="0" r="0" b="9525"/>
                  <wp:wrapSquare wrapText="bothSides"/>
                  <wp:docPr id="8" name="Picture 8" descr="Primary and Secondary PSHE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mary and Secondary PSHE fulfilling RSE | Jigsaw PSHE Lt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6E">
              <w:rPr>
                <w:rFonts w:ascii="Comic Sans MS" w:hAnsi="Comic Sans MS"/>
                <w:b/>
                <w:sz w:val="20"/>
                <w:szCs w:val="20"/>
              </w:rPr>
              <w:t xml:space="preserve">PSHE </w:t>
            </w:r>
          </w:p>
          <w:p w14:paraId="64620E06" w14:textId="133FC175" w:rsidR="001E156E" w:rsidRPr="001E156E" w:rsidRDefault="001E156E" w:rsidP="002D670E">
            <w:pPr>
              <w:rPr>
                <w:rFonts w:ascii="Comic Sans MS" w:hAnsi="Comic Sans MS"/>
                <w:color w:val="000000"/>
                <w:sz w:val="20"/>
                <w:szCs w:val="20"/>
                <w:shd w:val="clear" w:color="auto" w:fill="FFFFFF"/>
              </w:rPr>
            </w:pPr>
            <w:r w:rsidRPr="57473C7C">
              <w:rPr>
                <w:rStyle w:val="normaltextrun"/>
                <w:rFonts w:ascii="Comic Sans MS" w:hAnsi="Comic Sans MS"/>
                <w:color w:val="000000"/>
                <w:sz w:val="20"/>
                <w:szCs w:val="20"/>
                <w:shd w:val="clear" w:color="auto" w:fill="FFFFFF"/>
              </w:rPr>
              <w:t>We will be using Jigsaw for PSHE. This half term our topic is ‘Celebrating differences’</w:t>
            </w:r>
            <w:r w:rsidRPr="57473C7C">
              <w:rPr>
                <w:rStyle w:val="eop"/>
                <w:rFonts w:ascii="Comic Sans MS" w:hAnsi="Comic Sans MS"/>
                <w:color w:val="000000"/>
                <w:sz w:val="20"/>
                <w:szCs w:val="20"/>
                <w:shd w:val="clear" w:color="auto" w:fill="FFFFFF"/>
              </w:rPr>
              <w:t> </w:t>
            </w:r>
          </w:p>
        </w:tc>
      </w:tr>
      <w:tr w:rsidR="001E156E" w:rsidRPr="00BA3F09" w14:paraId="0207D7BF" w14:textId="77777777" w:rsidTr="002D18D1">
        <w:trPr>
          <w:trHeight w:val="1005"/>
        </w:trPr>
        <w:tc>
          <w:tcPr>
            <w:tcW w:w="5174" w:type="dxa"/>
          </w:tcPr>
          <w:p w14:paraId="2565BB5F" w14:textId="047F2372" w:rsidR="001E156E" w:rsidRPr="001E156E" w:rsidRDefault="001E156E" w:rsidP="002D670E">
            <w:pPr>
              <w:rPr>
                <w:rFonts w:ascii="Comic Sans MS" w:hAnsi="Comic Sans MS"/>
                <w:b/>
                <w:sz w:val="20"/>
                <w:szCs w:val="20"/>
              </w:rPr>
            </w:pPr>
            <w:r w:rsidRPr="001E156E">
              <w:rPr>
                <w:b/>
                <w:noProof/>
                <w:lang w:eastAsia="en-GB"/>
              </w:rPr>
              <w:drawing>
                <wp:anchor distT="0" distB="0" distL="114300" distR="114300" simplePos="0" relativeHeight="251667456" behindDoc="0" locked="0" layoutInCell="1" allowOverlap="1" wp14:anchorId="1A950CC2" wp14:editId="33CEB886">
                  <wp:simplePos x="0" y="0"/>
                  <wp:positionH relativeFrom="column">
                    <wp:posOffset>2736850</wp:posOffset>
                  </wp:positionH>
                  <wp:positionV relativeFrom="paragraph">
                    <wp:posOffset>48260</wp:posOffset>
                  </wp:positionV>
                  <wp:extent cx="581025" cy="581025"/>
                  <wp:effectExtent l="0" t="0" r="9525" b="9525"/>
                  <wp:wrapSquare wrapText="bothSides"/>
                  <wp:docPr id="875589216" name="Picture 14" descr="Bee Bot - Programmable Floor Robot (Rechargeable): Amazon.co.uk: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56E">
              <w:rPr>
                <w:rFonts w:ascii="Comic Sans MS" w:hAnsi="Comic Sans MS"/>
                <w:b/>
                <w:sz w:val="20"/>
                <w:szCs w:val="20"/>
              </w:rPr>
              <w:t xml:space="preserve">Computing </w:t>
            </w:r>
          </w:p>
          <w:p w14:paraId="1E32157D" w14:textId="287D2BA0" w:rsidR="001E156E" w:rsidRPr="00BA3F09" w:rsidRDefault="001E156E" w:rsidP="001E156E">
            <w:pPr>
              <w:rPr>
                <w:rFonts w:ascii="Comic Sans MS" w:hAnsi="Comic Sans MS"/>
                <w:sz w:val="20"/>
                <w:szCs w:val="20"/>
              </w:rPr>
            </w:pPr>
            <w:r w:rsidRPr="57473C7C">
              <w:rPr>
                <w:rFonts w:ascii="Comic Sans MS" w:hAnsi="Comic Sans MS"/>
                <w:sz w:val="20"/>
                <w:szCs w:val="20"/>
              </w:rPr>
              <w:t xml:space="preserve">Our main focus for computing this term will be learning how to programme. We will be programming bee-bots and learning about functions and capabilities. </w:t>
            </w:r>
          </w:p>
        </w:tc>
        <w:tc>
          <w:tcPr>
            <w:tcW w:w="5175" w:type="dxa"/>
          </w:tcPr>
          <w:p w14:paraId="06F73E41" w14:textId="404332A8" w:rsidR="001E156E" w:rsidRPr="001E156E" w:rsidRDefault="001E156E" w:rsidP="001E156E">
            <w:pPr>
              <w:rPr>
                <w:rFonts w:ascii="Comic Sans MS" w:hAnsi="Comic Sans MS"/>
                <w:b/>
                <w:sz w:val="20"/>
                <w:szCs w:val="20"/>
              </w:rPr>
            </w:pPr>
            <w:r w:rsidRPr="001E156E">
              <w:rPr>
                <w:b/>
                <w:noProof/>
                <w:lang w:eastAsia="en-GB"/>
              </w:rPr>
              <w:drawing>
                <wp:anchor distT="0" distB="0" distL="114300" distR="114300" simplePos="0" relativeHeight="251670528" behindDoc="0" locked="0" layoutInCell="1" allowOverlap="1" wp14:anchorId="2D0CA854" wp14:editId="790D35A2">
                  <wp:simplePos x="0" y="0"/>
                  <wp:positionH relativeFrom="column">
                    <wp:posOffset>2335530</wp:posOffset>
                  </wp:positionH>
                  <wp:positionV relativeFrom="paragraph">
                    <wp:posOffset>57785</wp:posOffset>
                  </wp:positionV>
                  <wp:extent cx="658495" cy="485775"/>
                  <wp:effectExtent l="0" t="0" r="8255" b="9525"/>
                  <wp:wrapSquare wrapText="bothSides"/>
                  <wp:docPr id="705265426" name="Picture 7" descr="Literacy Through Music: Rhythm | Learning and Development | Teach Early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8495" cy="485775"/>
                          </a:xfrm>
                          <a:prstGeom prst="rect">
                            <a:avLst/>
                          </a:prstGeom>
                        </pic:spPr>
                      </pic:pic>
                    </a:graphicData>
                  </a:graphic>
                  <wp14:sizeRelH relativeFrom="margin">
                    <wp14:pctWidth>0</wp14:pctWidth>
                  </wp14:sizeRelH>
                  <wp14:sizeRelV relativeFrom="margin">
                    <wp14:pctHeight>0</wp14:pctHeight>
                  </wp14:sizeRelV>
                </wp:anchor>
              </w:drawing>
            </w:r>
            <w:r w:rsidRPr="57473C7C">
              <w:rPr>
                <w:rFonts w:ascii="Comic Sans MS" w:hAnsi="Comic Sans MS"/>
                <w:sz w:val="20"/>
                <w:szCs w:val="20"/>
              </w:rPr>
              <w:t xml:space="preserve"> </w:t>
            </w:r>
            <w:r w:rsidRPr="001E156E">
              <w:rPr>
                <w:rFonts w:ascii="Comic Sans MS" w:hAnsi="Comic Sans MS"/>
                <w:b/>
                <w:sz w:val="20"/>
                <w:szCs w:val="20"/>
              </w:rPr>
              <w:t xml:space="preserve">Music </w:t>
            </w:r>
          </w:p>
          <w:p w14:paraId="1F790D81" w14:textId="1A8BFB11" w:rsidR="001E156E" w:rsidRPr="001E156E" w:rsidRDefault="001E156E" w:rsidP="002D670E">
            <w:pPr>
              <w:rPr>
                <w:rFonts w:ascii="Comic Sans MS" w:hAnsi="Comic Sans MS"/>
                <w:sz w:val="20"/>
                <w:szCs w:val="20"/>
              </w:rPr>
            </w:pPr>
            <w:r w:rsidRPr="57473C7C">
              <w:rPr>
                <w:rFonts w:ascii="Comic Sans MS" w:hAnsi="Comic Sans MS"/>
                <w:sz w:val="20"/>
                <w:szCs w:val="20"/>
              </w:rPr>
              <w:t>Our title for music this term is “</w:t>
            </w:r>
            <w:r w:rsidRPr="57473C7C">
              <w:rPr>
                <w:rStyle w:val="normaltextrun"/>
                <w:rFonts w:ascii="Comic Sans MS" w:hAnsi="Comic Sans MS"/>
                <w:color w:val="000000" w:themeColor="text1"/>
                <w:sz w:val="20"/>
                <w:szCs w:val="20"/>
              </w:rPr>
              <w:t>Rhythm in The Way We Walk and Banana Rap.” We will continue to build on our rhythm skills from last term.  </w:t>
            </w:r>
          </w:p>
        </w:tc>
      </w:tr>
      <w:tr w:rsidR="001E156E" w14:paraId="20F358F0" w14:textId="77777777" w:rsidTr="001E156E">
        <w:trPr>
          <w:trHeight w:val="2281"/>
        </w:trPr>
        <w:tc>
          <w:tcPr>
            <w:tcW w:w="10349" w:type="dxa"/>
            <w:gridSpan w:val="2"/>
          </w:tcPr>
          <w:p w14:paraId="37A4076A" w14:textId="77777777" w:rsidR="001E156E" w:rsidRPr="001E156E" w:rsidRDefault="001E156E" w:rsidP="002D670E">
            <w:pPr>
              <w:rPr>
                <w:rFonts w:ascii="Comic Sans MS" w:hAnsi="Comic Sans MS"/>
                <w:b/>
                <w:sz w:val="20"/>
                <w:szCs w:val="20"/>
              </w:rPr>
            </w:pPr>
            <w:r w:rsidRPr="001E156E">
              <w:rPr>
                <w:rFonts w:ascii="Comic Sans MS" w:hAnsi="Comic Sans MS"/>
                <w:b/>
                <w:sz w:val="20"/>
                <w:szCs w:val="20"/>
              </w:rPr>
              <w:t xml:space="preserve">Key information: </w:t>
            </w:r>
          </w:p>
          <w:p w14:paraId="6A23DE2B" w14:textId="77777777" w:rsidR="002D18D1" w:rsidRDefault="001E156E" w:rsidP="002D18D1">
            <w:pPr>
              <w:rPr>
                <w:rFonts w:ascii="Comic Sans MS" w:hAnsi="Comic Sans MS"/>
                <w:sz w:val="20"/>
                <w:szCs w:val="20"/>
              </w:rPr>
            </w:pPr>
            <w:r w:rsidRPr="57473C7C">
              <w:rPr>
                <w:rFonts w:ascii="Comic Sans MS" w:hAnsi="Comic Sans MS"/>
                <w:sz w:val="20"/>
                <w:szCs w:val="20"/>
              </w:rPr>
              <w:t xml:space="preserve">Water bottles must be brought to school every day – only water is allowed in class. Squash is allowed at lunchtimes only. </w:t>
            </w:r>
            <w:r w:rsidR="002D18D1">
              <w:rPr>
                <w:rFonts w:ascii="Comic Sans MS" w:hAnsi="Comic Sans MS"/>
                <w:sz w:val="20"/>
                <w:szCs w:val="20"/>
              </w:rPr>
              <w:t xml:space="preserve">  </w:t>
            </w:r>
            <w:r w:rsidRPr="57473C7C">
              <w:rPr>
                <w:rFonts w:ascii="Comic Sans MS" w:hAnsi="Comic Sans MS"/>
                <w:sz w:val="20"/>
                <w:szCs w:val="20"/>
              </w:rPr>
              <w:t xml:space="preserve">Our PE day is Thursday, full kit is required. Morning snacks must be fruit, vegetables or cheese only. </w:t>
            </w:r>
            <w:r w:rsidR="002D18D1">
              <w:rPr>
                <w:rFonts w:ascii="Comic Sans MS" w:hAnsi="Comic Sans MS"/>
                <w:sz w:val="20"/>
                <w:szCs w:val="20"/>
              </w:rPr>
              <w:t xml:space="preserve">  </w:t>
            </w:r>
            <w:r w:rsidRPr="57473C7C">
              <w:rPr>
                <w:rFonts w:ascii="Comic Sans MS" w:hAnsi="Comic Sans MS"/>
                <w:sz w:val="20"/>
                <w:szCs w:val="20"/>
              </w:rPr>
              <w:t xml:space="preserve">Please ensure all school uniform and PE kits are labelled with your child’s name. </w:t>
            </w:r>
            <w:r w:rsidR="002D18D1">
              <w:rPr>
                <w:rFonts w:ascii="Comic Sans MS" w:hAnsi="Comic Sans MS"/>
                <w:sz w:val="20"/>
                <w:szCs w:val="20"/>
              </w:rPr>
              <w:t xml:space="preserve"> </w:t>
            </w:r>
          </w:p>
          <w:p w14:paraId="23FFA1EA" w14:textId="36C97896" w:rsidR="001E156E" w:rsidRDefault="001E156E" w:rsidP="002D18D1">
            <w:pPr>
              <w:rPr>
                <w:rFonts w:ascii="Comic Sans MS" w:hAnsi="Comic Sans MS"/>
                <w:sz w:val="20"/>
                <w:szCs w:val="20"/>
              </w:rPr>
            </w:pPr>
            <w:r w:rsidRPr="57473C7C">
              <w:rPr>
                <w:rFonts w:ascii="Comic Sans MS" w:hAnsi="Comic Sans MS"/>
                <w:sz w:val="20"/>
                <w:szCs w:val="20"/>
              </w:rPr>
              <w:t>Reading books and logs are required to come into school every day. Please support your child by reading at home. Reading books will be changed most days. Whilst your child is reading blending books we will change them after 1 read but they will be given out more than once to help your child become really familiar with reading those words. When your child is reading story books we suggest three reads, over three days. This is to develop a deep understanding of what is being read</w:t>
            </w:r>
            <w:r>
              <w:rPr>
                <w:rFonts w:ascii="Comic Sans MS" w:hAnsi="Comic Sans MS"/>
                <w:sz w:val="20"/>
                <w:szCs w:val="20"/>
              </w:rPr>
              <w:t xml:space="preserve"> and to build fluency and speed.</w:t>
            </w:r>
          </w:p>
        </w:tc>
      </w:tr>
    </w:tbl>
    <w:p w14:paraId="73023914" w14:textId="785FFC8A" w:rsidR="00F434A4" w:rsidRPr="00701B9E" w:rsidRDefault="00F434A4" w:rsidP="00701B9E">
      <w:pPr>
        <w:rPr>
          <w:rFonts w:ascii="Gill Sans MT" w:hAnsi="Gill Sans MT"/>
          <w:i/>
          <w:sz w:val="18"/>
        </w:rPr>
      </w:pPr>
    </w:p>
    <w:sectPr w:rsidR="00F434A4" w:rsidRPr="00701B9E" w:rsidSect="000E3806">
      <w:headerReference w:type="default" r:id="rId20"/>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DA7D" w14:textId="77777777" w:rsidR="0014707C" w:rsidRDefault="0014707C" w:rsidP="000B5382">
      <w:pPr>
        <w:spacing w:after="0" w:line="240" w:lineRule="auto"/>
      </w:pPr>
      <w:r>
        <w:separator/>
      </w:r>
    </w:p>
  </w:endnote>
  <w:endnote w:type="continuationSeparator" w:id="0">
    <w:p w14:paraId="25755FE5" w14:textId="77777777" w:rsidR="0014707C" w:rsidRDefault="0014707C" w:rsidP="000B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64AC" w14:textId="77777777" w:rsidR="000B5382" w:rsidRPr="00245715" w:rsidRDefault="000B5382" w:rsidP="000B5382">
    <w:pPr>
      <w:pStyle w:val="Footer"/>
      <w:spacing w:line="276" w:lineRule="auto"/>
      <w:jc w:val="center"/>
      <w:rPr>
        <w:rFonts w:ascii="Gill Sans MT" w:hAnsi="Gill Sans MT"/>
        <w:i/>
      </w:rPr>
    </w:pPr>
    <w:r w:rsidRPr="00245715">
      <w:rPr>
        <w:rFonts w:ascii="Gill Sans MT" w:hAnsi="Gill Sans MT"/>
        <w:i/>
        <w:caps/>
        <w:sz w:val="32"/>
      </w:rPr>
      <w:t>‘Safe, respected and ready to step out into the world’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857"/>
      <w:gridCol w:w="2145"/>
      <w:gridCol w:w="1811"/>
      <w:gridCol w:w="2072"/>
    </w:tblGrid>
    <w:tr w:rsidR="000B5382" w:rsidRPr="00245715" w14:paraId="162F54E9" w14:textId="77777777" w:rsidTr="004C1B37">
      <w:trPr>
        <w:trHeight w:val="410"/>
        <w:jc w:val="center"/>
      </w:trPr>
      <w:tc>
        <w:tcPr>
          <w:tcW w:w="2650" w:type="dxa"/>
          <w:vAlign w:val="center"/>
          <w:hideMark/>
        </w:tcPr>
        <w:p w14:paraId="5E7DDB72"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Belong</w:t>
          </w:r>
        </w:p>
      </w:tc>
      <w:tc>
        <w:tcPr>
          <w:tcW w:w="2650" w:type="dxa"/>
          <w:vAlign w:val="center"/>
          <w:hideMark/>
        </w:tcPr>
        <w:p w14:paraId="1D5890C3"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Creative</w:t>
          </w:r>
        </w:p>
      </w:tc>
      <w:tc>
        <w:tcPr>
          <w:tcW w:w="2651" w:type="dxa"/>
          <w:vAlign w:val="center"/>
          <w:hideMark/>
        </w:tcPr>
        <w:p w14:paraId="69B65557"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Sustainability</w:t>
          </w:r>
        </w:p>
      </w:tc>
      <w:tc>
        <w:tcPr>
          <w:tcW w:w="2651" w:type="dxa"/>
          <w:vAlign w:val="center"/>
          <w:hideMark/>
        </w:tcPr>
        <w:p w14:paraId="12F4D5E8"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Curious</w:t>
          </w:r>
        </w:p>
      </w:tc>
      <w:tc>
        <w:tcPr>
          <w:tcW w:w="2651" w:type="dxa"/>
          <w:vAlign w:val="center"/>
          <w:hideMark/>
        </w:tcPr>
        <w:p w14:paraId="55BEDCF4"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Empowered</w:t>
          </w:r>
        </w:p>
      </w:tc>
    </w:tr>
  </w:tbl>
  <w:p w14:paraId="30D92113" w14:textId="77777777" w:rsidR="000B5382" w:rsidRDefault="000B5382">
    <w:pPr>
      <w:pStyle w:val="Footer"/>
    </w:pPr>
  </w:p>
  <w:p w14:paraId="14D692BF" w14:textId="77777777" w:rsidR="000B5382" w:rsidRDefault="000B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2A96" w14:textId="77777777" w:rsidR="0014707C" w:rsidRDefault="0014707C" w:rsidP="000B5382">
      <w:pPr>
        <w:spacing w:after="0" w:line="240" w:lineRule="auto"/>
      </w:pPr>
      <w:r>
        <w:separator/>
      </w:r>
    </w:p>
  </w:footnote>
  <w:footnote w:type="continuationSeparator" w:id="0">
    <w:p w14:paraId="4ABA30C3" w14:textId="77777777" w:rsidR="0014707C" w:rsidRDefault="0014707C" w:rsidP="000B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F00C" w14:textId="039A1E3A" w:rsidR="000E3806" w:rsidRDefault="000E3806">
    <w:pPr>
      <w:pStyle w:val="Header"/>
    </w:pPr>
    <w:r w:rsidRPr="00695AF9">
      <w:rPr>
        <w:noProof/>
        <w:sz w:val="44"/>
        <w:lang w:eastAsia="en-GB"/>
      </w:rPr>
      <w:drawing>
        <wp:anchor distT="0" distB="0" distL="114300" distR="114300" simplePos="0" relativeHeight="251658240" behindDoc="0" locked="0" layoutInCell="1" allowOverlap="1" wp14:anchorId="682C65F0" wp14:editId="0608FB27">
          <wp:simplePos x="0" y="0"/>
          <wp:positionH relativeFrom="margin">
            <wp:posOffset>5480685</wp:posOffset>
          </wp:positionH>
          <wp:positionV relativeFrom="paragraph">
            <wp:posOffset>-49530</wp:posOffset>
          </wp:positionV>
          <wp:extent cx="628650" cy="638175"/>
          <wp:effectExtent l="0" t="0" r="0" b="9525"/>
          <wp:wrapSquare wrapText="bothSides"/>
          <wp:docPr id="1" name="Picture 1"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 cstate="print">
                    <a:extLst>
                      <a:ext uri="{28A0092B-C50C-407E-A947-70E740481C1C}">
                        <a14:useLocalDpi xmlns:a14="http://schemas.microsoft.com/office/drawing/2010/main" val="0"/>
                      </a:ext>
                    </a:extLst>
                  </a:blip>
                  <a:srcRect l="12372" t="15464" r="10309" b="17526"/>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AF9">
      <w:rPr>
        <w:noProof/>
        <w:sz w:val="44"/>
        <w:lang w:eastAsia="en-GB"/>
      </w:rPr>
      <w:drawing>
        <wp:inline distT="0" distB="0" distL="0" distR="0" wp14:anchorId="5DBC8E38" wp14:editId="2004CB08">
          <wp:extent cx="1009650" cy="533400"/>
          <wp:effectExtent l="0" t="0" r="0" b="0"/>
          <wp:docPr id="18" name="Picture 18" descr="logo"/>
          <wp:cNvGraphicFramePr/>
          <a:graphic xmlns:a="http://schemas.openxmlformats.org/drawingml/2006/main">
            <a:graphicData uri="http://schemas.openxmlformats.org/drawingml/2006/picture">
              <pic:pic xmlns:pic="http://schemas.openxmlformats.org/drawingml/2006/picture">
                <pic:nvPicPr>
                  <pic:cNvPr id="18" name="Picture 18"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2269" cy="534784"/>
                  </a:xfrm>
                  <a:prstGeom prst="rect">
                    <a:avLst/>
                  </a:prstGeom>
                  <a:noFill/>
                  <a:ln>
                    <a:noFill/>
                  </a:ln>
                </pic:spPr>
              </pic:pic>
            </a:graphicData>
          </a:graphic>
        </wp:inline>
      </w:drawing>
    </w:r>
  </w:p>
  <w:p w14:paraId="0A26DF65" w14:textId="4A8646A6" w:rsidR="000E3806" w:rsidRDefault="000E3806">
    <w:pPr>
      <w:pStyle w:val="Header"/>
    </w:pPr>
    <w:r>
      <w:rPr>
        <w:noProof/>
        <w:lang w:eastAsia="en-GB"/>
      </w:rPr>
      <mc:AlternateContent>
        <mc:Choice Requires="wps">
          <w:drawing>
            <wp:anchor distT="0" distB="0" distL="114300" distR="114300" simplePos="0" relativeHeight="251662336" behindDoc="0" locked="0" layoutInCell="1" allowOverlap="1" wp14:anchorId="1B5AC716" wp14:editId="3C7A23FD">
              <wp:simplePos x="0" y="0"/>
              <wp:positionH relativeFrom="column">
                <wp:posOffset>-367665</wp:posOffset>
              </wp:positionH>
              <wp:positionV relativeFrom="paragraph">
                <wp:posOffset>93344</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C9CA4C"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35pt" to="50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" strokecolor="#2e74b5 [24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AAA"/>
    <w:multiLevelType w:val="hybridMultilevel"/>
    <w:tmpl w:val="EBB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01F7"/>
    <w:multiLevelType w:val="hybridMultilevel"/>
    <w:tmpl w:val="291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D58A6"/>
    <w:multiLevelType w:val="hybridMultilevel"/>
    <w:tmpl w:val="139819D8"/>
    <w:lvl w:ilvl="0" w:tplc="C7EAFC74">
      <w:start w:val="1"/>
      <w:numFmt w:val="decimal"/>
      <w:lvlText w:val="(%1)"/>
      <w:lvlJc w:val="left"/>
      <w:pPr>
        <w:ind w:left="720" w:hanging="360"/>
      </w:pPr>
      <w:rPr>
        <w:rFonts w:hint="default"/>
        <w:i w:val="0"/>
        <w:vertAlign w:val="sub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D3631"/>
    <w:multiLevelType w:val="hybridMultilevel"/>
    <w:tmpl w:val="4EB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46A35"/>
    <w:multiLevelType w:val="hybridMultilevel"/>
    <w:tmpl w:val="AA3426B4"/>
    <w:lvl w:ilvl="0" w:tplc="08090001">
      <w:start w:val="1"/>
      <w:numFmt w:val="bullet"/>
      <w:lvlText w:val=""/>
      <w:lvlJc w:val="left"/>
      <w:pPr>
        <w:ind w:left="360" w:hanging="360"/>
      </w:pPr>
      <w:rPr>
        <w:rFonts w:ascii="Symbol" w:hAnsi="Symbol" w:hint="default"/>
      </w:rPr>
    </w:lvl>
    <w:lvl w:ilvl="1" w:tplc="1BCA91AE">
      <w:start w:val="1"/>
      <w:numFmt w:val="bullet"/>
      <w:lvlText w:val="o"/>
      <w:lvlJc w:val="left"/>
      <w:pPr>
        <w:ind w:left="1080" w:hanging="360"/>
      </w:pPr>
      <w:rPr>
        <w:rFonts w:ascii="Courier New" w:hAnsi="Courier New" w:cs="Courier New"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2"/>
    <w:rsid w:val="000131EC"/>
    <w:rsid w:val="00047DA7"/>
    <w:rsid w:val="0005208F"/>
    <w:rsid w:val="000534BB"/>
    <w:rsid w:val="000558F4"/>
    <w:rsid w:val="000633AE"/>
    <w:rsid w:val="000B5382"/>
    <w:rsid w:val="000E3806"/>
    <w:rsid w:val="000F05CC"/>
    <w:rsid w:val="000F424E"/>
    <w:rsid w:val="00123E53"/>
    <w:rsid w:val="00124A3B"/>
    <w:rsid w:val="001257DD"/>
    <w:rsid w:val="0014707C"/>
    <w:rsid w:val="00160101"/>
    <w:rsid w:val="00181837"/>
    <w:rsid w:val="0019720B"/>
    <w:rsid w:val="001D6881"/>
    <w:rsid w:val="001E156E"/>
    <w:rsid w:val="001F2D64"/>
    <w:rsid w:val="00202CDE"/>
    <w:rsid w:val="0021364E"/>
    <w:rsid w:val="0023282E"/>
    <w:rsid w:val="00236E40"/>
    <w:rsid w:val="00247EBD"/>
    <w:rsid w:val="00257822"/>
    <w:rsid w:val="002D18D1"/>
    <w:rsid w:val="002D3820"/>
    <w:rsid w:val="002E270C"/>
    <w:rsid w:val="00314FFC"/>
    <w:rsid w:val="00323A5D"/>
    <w:rsid w:val="00326D5D"/>
    <w:rsid w:val="00327E23"/>
    <w:rsid w:val="00333ECF"/>
    <w:rsid w:val="003A0814"/>
    <w:rsid w:val="003C7333"/>
    <w:rsid w:val="003D21B0"/>
    <w:rsid w:val="00441055"/>
    <w:rsid w:val="004576DB"/>
    <w:rsid w:val="004B28D5"/>
    <w:rsid w:val="004C1B37"/>
    <w:rsid w:val="004C2EA6"/>
    <w:rsid w:val="004F0315"/>
    <w:rsid w:val="004F28D8"/>
    <w:rsid w:val="00532702"/>
    <w:rsid w:val="00541612"/>
    <w:rsid w:val="00542BBE"/>
    <w:rsid w:val="0057630C"/>
    <w:rsid w:val="005973B0"/>
    <w:rsid w:val="005C0933"/>
    <w:rsid w:val="005E1FA4"/>
    <w:rsid w:val="005F17F4"/>
    <w:rsid w:val="00614E7C"/>
    <w:rsid w:val="00623E12"/>
    <w:rsid w:val="00657BBB"/>
    <w:rsid w:val="006B15D1"/>
    <w:rsid w:val="006B74CE"/>
    <w:rsid w:val="00701B9E"/>
    <w:rsid w:val="00704D56"/>
    <w:rsid w:val="007216A3"/>
    <w:rsid w:val="00735A55"/>
    <w:rsid w:val="00796C9E"/>
    <w:rsid w:val="007A5DD1"/>
    <w:rsid w:val="007C3037"/>
    <w:rsid w:val="008019BE"/>
    <w:rsid w:val="00807D9A"/>
    <w:rsid w:val="00817A52"/>
    <w:rsid w:val="0082279D"/>
    <w:rsid w:val="008344C5"/>
    <w:rsid w:val="008426EC"/>
    <w:rsid w:val="0086648E"/>
    <w:rsid w:val="008E2BF3"/>
    <w:rsid w:val="008F42A9"/>
    <w:rsid w:val="00913CC3"/>
    <w:rsid w:val="0091752C"/>
    <w:rsid w:val="009334E4"/>
    <w:rsid w:val="00991905"/>
    <w:rsid w:val="009977D4"/>
    <w:rsid w:val="009C377B"/>
    <w:rsid w:val="009C61D6"/>
    <w:rsid w:val="009D4B20"/>
    <w:rsid w:val="00A16704"/>
    <w:rsid w:val="00A21436"/>
    <w:rsid w:val="00A268A1"/>
    <w:rsid w:val="00A35C61"/>
    <w:rsid w:val="00A35FC5"/>
    <w:rsid w:val="00A3675E"/>
    <w:rsid w:val="00A533C1"/>
    <w:rsid w:val="00A5776E"/>
    <w:rsid w:val="00A826E0"/>
    <w:rsid w:val="00A8784C"/>
    <w:rsid w:val="00AA5DE8"/>
    <w:rsid w:val="00AF1579"/>
    <w:rsid w:val="00B20845"/>
    <w:rsid w:val="00B304C0"/>
    <w:rsid w:val="00B548DC"/>
    <w:rsid w:val="00B577E7"/>
    <w:rsid w:val="00B57F3D"/>
    <w:rsid w:val="00B6650C"/>
    <w:rsid w:val="00B84A53"/>
    <w:rsid w:val="00BC3283"/>
    <w:rsid w:val="00BE0E92"/>
    <w:rsid w:val="00BE534E"/>
    <w:rsid w:val="00BE6402"/>
    <w:rsid w:val="00BE7D99"/>
    <w:rsid w:val="00BF6F01"/>
    <w:rsid w:val="00C345E9"/>
    <w:rsid w:val="00C64607"/>
    <w:rsid w:val="00CB2E58"/>
    <w:rsid w:val="00CB35D3"/>
    <w:rsid w:val="00CC579A"/>
    <w:rsid w:val="00CE3449"/>
    <w:rsid w:val="00D01CF1"/>
    <w:rsid w:val="00D17AF6"/>
    <w:rsid w:val="00D35DA0"/>
    <w:rsid w:val="00D53A38"/>
    <w:rsid w:val="00D6365B"/>
    <w:rsid w:val="00D70D2A"/>
    <w:rsid w:val="00D93431"/>
    <w:rsid w:val="00DA66B9"/>
    <w:rsid w:val="00DC36F8"/>
    <w:rsid w:val="00DF2389"/>
    <w:rsid w:val="00DF566F"/>
    <w:rsid w:val="00DF76AB"/>
    <w:rsid w:val="00E140E6"/>
    <w:rsid w:val="00E24282"/>
    <w:rsid w:val="00E33C2F"/>
    <w:rsid w:val="00E439C4"/>
    <w:rsid w:val="00E54B20"/>
    <w:rsid w:val="00E80C50"/>
    <w:rsid w:val="00E97FC4"/>
    <w:rsid w:val="00EB6078"/>
    <w:rsid w:val="00EC6BE4"/>
    <w:rsid w:val="00F434A4"/>
    <w:rsid w:val="00F46A1E"/>
    <w:rsid w:val="00F536B8"/>
    <w:rsid w:val="00F547AE"/>
    <w:rsid w:val="00F75867"/>
    <w:rsid w:val="00F93EC0"/>
    <w:rsid w:val="00F96C36"/>
    <w:rsid w:val="00FA0A93"/>
    <w:rsid w:val="00FD1619"/>
    <w:rsid w:val="00FD1874"/>
    <w:rsid w:val="00FE2028"/>
    <w:rsid w:val="00FE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A704"/>
  <w15:chartTrackingRefBased/>
  <w15:docId w15:val="{043B6678-B4D5-4EA1-B4AC-A89C38E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B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82"/>
  </w:style>
  <w:style w:type="paragraph" w:styleId="Footer">
    <w:name w:val="footer"/>
    <w:basedOn w:val="Normal"/>
    <w:link w:val="FooterChar"/>
    <w:uiPriority w:val="99"/>
    <w:unhideWhenUsed/>
    <w:rsid w:val="000B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82"/>
  </w:style>
  <w:style w:type="table" w:styleId="TableGrid">
    <w:name w:val="Table Grid"/>
    <w:basedOn w:val="TableNormal"/>
    <w:uiPriority w:val="39"/>
    <w:rsid w:val="000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F3"/>
    <w:pPr>
      <w:ind w:left="720"/>
      <w:contextualSpacing/>
    </w:pPr>
  </w:style>
  <w:style w:type="paragraph" w:styleId="NoSpacing">
    <w:name w:val="No Spacing"/>
    <w:uiPriority w:val="1"/>
    <w:qFormat/>
    <w:rsid w:val="004C1B37"/>
    <w:pPr>
      <w:spacing w:after="0" w:line="240" w:lineRule="auto"/>
    </w:pPr>
  </w:style>
  <w:style w:type="character" w:customStyle="1" w:styleId="normaltextrun">
    <w:name w:val="normaltextrun"/>
    <w:basedOn w:val="DefaultParagraphFont"/>
    <w:rsid w:val="00CB35D3"/>
  </w:style>
  <w:style w:type="character" w:customStyle="1" w:styleId="eop">
    <w:name w:val="eop"/>
    <w:basedOn w:val="DefaultParagraphFont"/>
    <w:rsid w:val="00CB35D3"/>
  </w:style>
  <w:style w:type="paragraph" w:customStyle="1" w:styleId="paragraph">
    <w:name w:val="paragraph"/>
    <w:basedOn w:val="Normal"/>
    <w:rsid w:val="00CB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0147">
      <w:bodyDiv w:val="1"/>
      <w:marLeft w:val="0"/>
      <w:marRight w:val="0"/>
      <w:marTop w:val="0"/>
      <w:marBottom w:val="0"/>
      <w:divBdr>
        <w:top w:val="none" w:sz="0" w:space="0" w:color="auto"/>
        <w:left w:val="none" w:sz="0" w:space="0" w:color="auto"/>
        <w:bottom w:val="none" w:sz="0" w:space="0" w:color="auto"/>
        <w:right w:val="none" w:sz="0" w:space="0" w:color="auto"/>
      </w:divBdr>
    </w:div>
    <w:div w:id="2016567731">
      <w:bodyDiv w:val="1"/>
      <w:marLeft w:val="0"/>
      <w:marRight w:val="0"/>
      <w:marTop w:val="0"/>
      <w:marBottom w:val="0"/>
      <w:divBdr>
        <w:top w:val="none" w:sz="0" w:space="0" w:color="auto"/>
        <w:left w:val="none" w:sz="0" w:space="0" w:color="auto"/>
        <w:bottom w:val="none" w:sz="0" w:space="0" w:color="auto"/>
        <w:right w:val="none" w:sz="0" w:space="0" w:color="auto"/>
      </w:divBdr>
      <w:divsChild>
        <w:div w:id="881140516">
          <w:marLeft w:val="0"/>
          <w:marRight w:val="0"/>
          <w:marTop w:val="0"/>
          <w:marBottom w:val="0"/>
          <w:divBdr>
            <w:top w:val="none" w:sz="0" w:space="0" w:color="auto"/>
            <w:left w:val="none" w:sz="0" w:space="0" w:color="auto"/>
            <w:bottom w:val="none" w:sz="0" w:space="0" w:color="auto"/>
            <w:right w:val="none" w:sz="0" w:space="0" w:color="auto"/>
          </w:divBdr>
        </w:div>
        <w:div w:id="954484824">
          <w:marLeft w:val="0"/>
          <w:marRight w:val="0"/>
          <w:marTop w:val="0"/>
          <w:marBottom w:val="0"/>
          <w:divBdr>
            <w:top w:val="none" w:sz="0" w:space="0" w:color="auto"/>
            <w:left w:val="none" w:sz="0" w:space="0" w:color="auto"/>
            <w:bottom w:val="none" w:sz="0" w:space="0" w:color="auto"/>
            <w:right w:val="none" w:sz="0" w:space="0" w:color="auto"/>
          </w:divBdr>
        </w:div>
        <w:div w:id="1947929067">
          <w:marLeft w:val="0"/>
          <w:marRight w:val="0"/>
          <w:marTop w:val="0"/>
          <w:marBottom w:val="0"/>
          <w:divBdr>
            <w:top w:val="none" w:sz="0" w:space="0" w:color="auto"/>
            <w:left w:val="none" w:sz="0" w:space="0" w:color="auto"/>
            <w:bottom w:val="none" w:sz="0" w:space="0" w:color="auto"/>
            <w:right w:val="none" w:sz="0" w:space="0" w:color="auto"/>
          </w:divBdr>
        </w:div>
        <w:div w:id="38408257">
          <w:marLeft w:val="0"/>
          <w:marRight w:val="0"/>
          <w:marTop w:val="0"/>
          <w:marBottom w:val="0"/>
          <w:divBdr>
            <w:top w:val="none" w:sz="0" w:space="0" w:color="auto"/>
            <w:left w:val="none" w:sz="0" w:space="0" w:color="auto"/>
            <w:bottom w:val="none" w:sz="0" w:space="0" w:color="auto"/>
            <w:right w:val="none" w:sz="0" w:space="0" w:color="auto"/>
          </w:divBdr>
        </w:div>
        <w:div w:id="433477844">
          <w:marLeft w:val="0"/>
          <w:marRight w:val="0"/>
          <w:marTop w:val="0"/>
          <w:marBottom w:val="0"/>
          <w:divBdr>
            <w:top w:val="none" w:sz="0" w:space="0" w:color="auto"/>
            <w:left w:val="none" w:sz="0" w:space="0" w:color="auto"/>
            <w:bottom w:val="none" w:sz="0" w:space="0" w:color="auto"/>
            <w:right w:val="none" w:sz="0" w:space="0" w:color="auto"/>
          </w:divBdr>
        </w:div>
        <w:div w:id="166704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5DD00D985DD448944F52B45CB12EE" ma:contentTypeVersion="11" ma:contentTypeDescription="Create a new document." ma:contentTypeScope="" ma:versionID="02f62c06d427495306d1f5c65566fce2">
  <xsd:schema xmlns:xsd="http://www.w3.org/2001/XMLSchema" xmlns:xs="http://www.w3.org/2001/XMLSchema" xmlns:p="http://schemas.microsoft.com/office/2006/metadata/properties" xmlns:ns2="6a5e24a9-4d55-44b7-a381-d59b934d4e2f" xmlns:ns3="d29753b3-a566-4c50-b1e4-bf25460dd951" targetNamespace="http://schemas.microsoft.com/office/2006/metadata/properties" ma:root="true" ma:fieldsID="9f19c0db33545057b48f874f95bdbf13" ns2:_="" ns3:_="">
    <xsd:import namespace="6a5e24a9-4d55-44b7-a381-d59b934d4e2f"/>
    <xsd:import namespace="d29753b3-a566-4c50-b1e4-bf25460dd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24a9-4d55-44b7-a381-d59b934d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753b3-a566-4c50-b1e4-bf25460dd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09D70-2FC5-42EF-AB18-EE44AD00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24a9-4d55-44b7-a381-d59b934d4e2f"/>
    <ds:schemaRef ds:uri="d29753b3-a566-4c50-b1e4-bf2546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1345-AA19-4DC6-BCE4-DA0F7C2BB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7AE79-25A9-4246-AC8E-6DDD8E019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Brown</dc:creator>
  <cp:keywords/>
  <dc:description/>
  <cp:lastModifiedBy>Eddie Brown</cp:lastModifiedBy>
  <cp:revision>3</cp:revision>
  <cp:lastPrinted>2020-09-11T15:09:00Z</cp:lastPrinted>
  <dcterms:created xsi:type="dcterms:W3CDTF">2020-11-16T17:47:00Z</dcterms:created>
  <dcterms:modified xsi:type="dcterms:W3CDTF">2020-11-16T17:50:00Z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0x0101000E35DD00D985DD448944F52B45CB12EE</vt:lpwstr>
  </property>
</Properties>
</file>